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DA" w:rsidRDefault="00A83FB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:rsidR="006515DA" w:rsidRDefault="00A83FBE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:rsidR="006515DA" w:rsidRDefault="006515DA">
      <w:pPr>
        <w:rPr>
          <w:rFonts w:ascii="黑体" w:eastAsia="黑体" w:hAnsi="黑体"/>
          <w:sz w:val="32"/>
          <w:szCs w:val="32"/>
        </w:rPr>
      </w:pPr>
    </w:p>
    <w:p w:rsidR="006515DA" w:rsidRDefault="00A83FB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3"/>
        <w:gridCol w:w="779"/>
        <w:gridCol w:w="465"/>
        <w:gridCol w:w="885"/>
        <w:gridCol w:w="799"/>
        <w:gridCol w:w="1484"/>
        <w:gridCol w:w="2960"/>
      </w:tblGrid>
      <w:tr w:rsidR="006515DA">
        <w:tc>
          <w:tcPr>
            <w:tcW w:w="1523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名</w:t>
            </w:r>
          </w:p>
        </w:tc>
        <w:tc>
          <w:tcPr>
            <w:tcW w:w="1291" w:type="dxa"/>
            <w:gridSpan w:val="2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张靖</w:t>
            </w:r>
          </w:p>
        </w:tc>
        <w:tc>
          <w:tcPr>
            <w:tcW w:w="909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男</w:t>
            </w:r>
          </w:p>
        </w:tc>
        <w:tc>
          <w:tcPr>
            <w:tcW w:w="1545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讲师</w:t>
            </w:r>
          </w:p>
        </w:tc>
      </w:tr>
      <w:tr w:rsidR="006515DA">
        <w:tc>
          <w:tcPr>
            <w:tcW w:w="2814" w:type="dxa"/>
            <w:gridSpan w:val="3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理学博士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 xml:space="preserve"> 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内蒙古大学</w:t>
            </w:r>
          </w:p>
        </w:tc>
      </w:tr>
      <w:tr w:rsidR="006515DA">
        <w:tc>
          <w:tcPr>
            <w:tcW w:w="1523" w:type="dxa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环境与自由学院</w:t>
            </w:r>
          </w:p>
        </w:tc>
        <w:tc>
          <w:tcPr>
            <w:tcW w:w="1545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zhangjing@dlnu.edu.cn</w:t>
            </w:r>
          </w:p>
        </w:tc>
      </w:tr>
      <w:tr w:rsidR="006515DA">
        <w:tc>
          <w:tcPr>
            <w:tcW w:w="1523" w:type="dxa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/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类别</w:t>
            </w:r>
          </w:p>
        </w:tc>
        <w:tc>
          <w:tcPr>
            <w:tcW w:w="3018" w:type="dxa"/>
            <w:gridSpan w:val="4"/>
            <w:vAlign w:val="center"/>
          </w:tcPr>
          <w:p w:rsidR="006515DA" w:rsidRDefault="00A83FBE" w:rsidP="00164F58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林业</w:t>
            </w:r>
          </w:p>
        </w:tc>
        <w:tc>
          <w:tcPr>
            <w:tcW w:w="1545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:rsidR="006515DA" w:rsidRDefault="00A83FBE" w:rsidP="00164F58">
            <w:pPr>
              <w:jc w:val="center"/>
              <w:rPr>
                <w:rFonts w:ascii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4"/>
                <w:szCs w:val="28"/>
              </w:rPr>
              <w:t>生态环境保护与生态修复</w:t>
            </w:r>
            <w:bookmarkStart w:id="0" w:name="_GoBack"/>
            <w:bookmarkEnd w:id="0"/>
          </w:p>
        </w:tc>
      </w:tr>
      <w:tr w:rsidR="006515DA">
        <w:tc>
          <w:tcPr>
            <w:tcW w:w="2814" w:type="dxa"/>
            <w:gridSpan w:val="3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6515DA">
        <w:trPr>
          <w:trHeight w:val="6191"/>
        </w:trPr>
        <w:tc>
          <w:tcPr>
            <w:tcW w:w="9060" w:type="dxa"/>
            <w:gridSpan w:val="7"/>
          </w:tcPr>
          <w:p w:rsidR="006515DA" w:rsidRDefault="00A83FBE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515DA" w:rsidRDefault="00A83FBE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</w:rPr>
                                    <w:drawing>
                                      <wp:inline distT="0" distB="0" distL="114300" distR="114300">
                                        <wp:extent cx="1123950" cy="1520190"/>
                                        <wp:effectExtent l="0" t="0" r="6350" b="3810"/>
                                        <wp:docPr id="2" name="图片 2" descr="照片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图片 2" descr="照片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23950" cy="15201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335.3pt;margin-top:9.95pt;height:134.55pt;width:100.9pt;z-index:251659264;v-text-anchor:middle;mso-width-relative:page;mso-height-relative:page;" filled="f" stroked="t" coordsize="21600,21600" o:gfxdata="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hGR0nZAAAACgEAAA8AAAAAAAAAAQAgAAAA&#10;IgAAAGRycy9kb3ducmV2LnhtbFBLAQIUABQAAAAIAIdO4kA0FaIyfAIAAOUEAAAOAAAAAAAAAAEA&#10;IAAAACgBAABkcnMvZTJvRG9jLnhtbFBLBQYAAAAABgAGAFkBAAAWBgAAAAA=&#10;">
                      <v:fill on="f" focussize="0,0"/>
                      <v:stroke weight="1pt" color="#000000 [3213]" miterlimit="8" joinstyle="miter" dashstyle="3 1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123950" cy="1520190"/>
                                  <wp:effectExtent l="0" t="0" r="6350" b="3810"/>
                                  <wp:docPr id="2" name="图片 2" descr="照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照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23950" cy="1520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Han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学习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与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工作经历、研究方向及成果统计等信息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)</w:t>
            </w:r>
          </w:p>
          <w:p w:rsidR="006515DA" w:rsidRDefault="00A83FBE">
            <w:pPr>
              <w:spacing w:beforeLines="50" w:before="156" w:afterLines="50" w:after="156" w:line="400" w:lineRule="exact"/>
              <w:rPr>
                <w:rFonts w:ascii="楷体_GB2312" w:eastAsia="楷体_GB2312" w:hAnsi="楷体_GB2312" w:cs="楷体_GB2312"/>
                <w:color w:val="0070C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70C0"/>
                <w:sz w:val="24"/>
                <w:szCs w:val="24"/>
              </w:rPr>
              <w:t>教育经历：</w:t>
            </w:r>
          </w:p>
          <w:p w:rsidR="006515DA" w:rsidRDefault="00A83FBE">
            <w:pPr>
              <w:spacing w:line="360" w:lineRule="atLeast"/>
              <w:ind w:firstLineChars="200" w:firstLine="420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 xml:space="preserve">2008/09 </w:t>
            </w:r>
            <w:r>
              <w:rPr>
                <w:rFonts w:ascii="楷体_GB2312" w:eastAsia="楷体_GB2312" w:hAnsi="楷体_GB2312" w:cs="楷体_GB2312" w:hint="eastAsia"/>
              </w:rPr>
              <w:t>–</w:t>
            </w:r>
            <w:r>
              <w:rPr>
                <w:rFonts w:ascii="楷体_GB2312" w:eastAsia="楷体_GB2312" w:hAnsi="楷体_GB2312" w:cs="楷体_GB2312" w:hint="eastAsia"/>
              </w:rPr>
              <w:t xml:space="preserve"> 2013/07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内蒙古大学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生命科学学院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博士</w:t>
            </w:r>
          </w:p>
          <w:p w:rsidR="006515DA" w:rsidRDefault="00A83FBE">
            <w:pPr>
              <w:spacing w:line="360" w:lineRule="atLeast"/>
              <w:ind w:firstLineChars="200" w:firstLine="420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 xml:space="preserve">2005/09 </w:t>
            </w:r>
            <w:r>
              <w:rPr>
                <w:rFonts w:ascii="楷体_GB2312" w:eastAsia="楷体_GB2312" w:hAnsi="楷体_GB2312" w:cs="楷体_GB2312" w:hint="eastAsia"/>
              </w:rPr>
              <w:t>–</w:t>
            </w:r>
            <w:r>
              <w:rPr>
                <w:rFonts w:ascii="楷体_GB2312" w:eastAsia="楷体_GB2312" w:hAnsi="楷体_GB2312" w:cs="楷体_GB2312" w:hint="eastAsia"/>
              </w:rPr>
              <w:t xml:space="preserve"> 2008/07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内蒙古师范大学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地理科学学院地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硕士</w:t>
            </w:r>
          </w:p>
          <w:p w:rsidR="006515DA" w:rsidRDefault="00A83FBE">
            <w:pPr>
              <w:spacing w:line="360" w:lineRule="atLeast"/>
              <w:ind w:firstLineChars="200" w:firstLine="420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 xml:space="preserve">1999/09 </w:t>
            </w:r>
            <w:r>
              <w:rPr>
                <w:rFonts w:ascii="楷体_GB2312" w:eastAsia="楷体_GB2312" w:hAnsi="楷体_GB2312" w:cs="楷体_GB2312" w:hint="eastAsia"/>
              </w:rPr>
              <w:t>–</w:t>
            </w:r>
            <w:r>
              <w:rPr>
                <w:rFonts w:ascii="楷体_GB2312" w:eastAsia="楷体_GB2312" w:hAnsi="楷体_GB2312" w:cs="楷体_GB2312" w:hint="eastAsia"/>
              </w:rPr>
              <w:t xml:space="preserve"> 2003/07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内蒙古农业大学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生态环境学院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学士</w:t>
            </w:r>
          </w:p>
          <w:p w:rsidR="006515DA" w:rsidRDefault="00A83FBE">
            <w:pPr>
              <w:spacing w:beforeLines="50" w:before="156" w:afterLines="50" w:after="156" w:line="400" w:lineRule="exact"/>
              <w:rPr>
                <w:rFonts w:ascii="楷体_GB2312" w:eastAsia="楷体_GB2312" w:hAnsi="楷体_GB2312" w:cs="楷体_GB2312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color w:val="0070C0"/>
                <w:sz w:val="24"/>
                <w:szCs w:val="24"/>
              </w:rPr>
              <w:t>工作经历：</w:t>
            </w:r>
          </w:p>
          <w:p w:rsidR="006515DA" w:rsidRDefault="00A83FBE">
            <w:pPr>
              <w:spacing w:line="360" w:lineRule="atLeast"/>
              <w:ind w:firstLineChars="233" w:firstLine="489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(1)</w:t>
            </w:r>
            <w:r>
              <w:rPr>
                <w:rFonts w:ascii="楷体_GB2312" w:eastAsia="楷体_GB2312" w:hAnsi="楷体_GB2312" w:cs="楷体_GB2312" w:hint="eastAsia"/>
              </w:rPr>
              <w:t>2015/09-</w:t>
            </w:r>
            <w:r>
              <w:rPr>
                <w:rFonts w:ascii="楷体_GB2312" w:eastAsia="楷体_GB2312" w:hAnsi="楷体_GB2312" w:cs="楷体_GB2312" w:hint="eastAsia"/>
              </w:rPr>
              <w:t xml:space="preserve">2021/10, </w:t>
            </w:r>
            <w:r>
              <w:rPr>
                <w:rFonts w:ascii="楷体_GB2312" w:eastAsia="楷体_GB2312" w:hAnsi="楷体_GB2312" w:cs="楷体_GB2312" w:hint="eastAsia"/>
              </w:rPr>
              <w:t>辽宁师范大学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城市与环境学院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博士后</w:t>
            </w:r>
          </w:p>
          <w:p w:rsidR="006515DA" w:rsidRDefault="00A83FBE">
            <w:pPr>
              <w:spacing w:line="360" w:lineRule="atLeast"/>
              <w:ind w:firstLineChars="233" w:firstLine="489"/>
              <w:rPr>
                <w:rFonts w:ascii="楷体_GB2312" w:eastAsia="楷体_GB2312" w:hAnsi="楷体_GB2312" w:cs="楷体_GB2312"/>
              </w:rPr>
            </w:pPr>
            <w:r>
              <w:rPr>
                <w:rFonts w:ascii="楷体_GB2312" w:eastAsia="楷体_GB2312" w:hAnsi="楷体_GB2312" w:cs="楷体_GB2312" w:hint="eastAsia"/>
              </w:rPr>
              <w:t>(2)</w:t>
            </w:r>
            <w:r>
              <w:rPr>
                <w:rFonts w:ascii="楷体_GB2312" w:eastAsia="楷体_GB2312" w:hAnsi="楷体_GB2312" w:cs="楷体_GB2312" w:hint="eastAsia"/>
              </w:rPr>
              <w:t>201</w:t>
            </w:r>
            <w:r>
              <w:rPr>
                <w:rFonts w:ascii="楷体_GB2312" w:eastAsia="楷体_GB2312" w:hAnsi="楷体_GB2312" w:cs="楷体_GB2312" w:hint="eastAsia"/>
              </w:rPr>
              <w:t>3</w:t>
            </w:r>
            <w:r>
              <w:rPr>
                <w:rFonts w:ascii="楷体_GB2312" w:eastAsia="楷体_GB2312" w:hAnsi="楷体_GB2312" w:cs="楷体_GB2312" w:hint="eastAsia"/>
              </w:rPr>
              <w:t>/03-</w:t>
            </w:r>
            <w:r>
              <w:rPr>
                <w:rFonts w:ascii="楷体_GB2312" w:eastAsia="楷体_GB2312" w:hAnsi="楷体_GB2312" w:cs="楷体_GB2312" w:hint="eastAsia"/>
              </w:rPr>
              <w:t>至今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大连民族大学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环境与资源学院生物技术系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讲师</w:t>
            </w:r>
          </w:p>
          <w:p w:rsidR="006515DA" w:rsidRDefault="00A83FBE">
            <w:pPr>
              <w:spacing w:beforeLines="50" w:before="156" w:afterLines="50" w:after="156" w:line="400" w:lineRule="exact"/>
              <w:ind w:firstLineChars="200" w:firstLine="480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现工作于大连民族大学环境与资源学院，从事环境遥感监测（大气污染物遥感监测、城市热岛监测、植被遥感）、生态规划、区域生态系统服务评价等方面的工作。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来校期间，主持国家自然科学基金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项，参与国家自然基金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项、国家重点研发专项子课题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项、辽宁省自然基金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2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项。主持服务民族地区横向课题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3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项，参与民族地区生态文明建设规划、生态安全评估、环境遥感评估等课题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10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余项。发表论文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30</w:t>
            </w:r>
            <w:r>
              <w:rPr>
                <w:rFonts w:ascii="楷体_GB2312" w:eastAsia="楷体_GB2312" w:hAnsi="楷体_GB2312" w:cs="楷体_GB2312" w:hint="eastAsia"/>
                <w:kern w:val="0"/>
                <w:sz w:val="24"/>
                <w:szCs w:val="24"/>
              </w:rPr>
              <w:t>余篇。</w:t>
            </w:r>
          </w:p>
        </w:tc>
      </w:tr>
      <w:tr w:rsidR="006515DA">
        <w:tc>
          <w:tcPr>
            <w:tcW w:w="2328" w:type="dxa"/>
            <w:gridSpan w:val="2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6515DA">
        <w:trPr>
          <w:trHeight w:val="1238"/>
        </w:trPr>
        <w:tc>
          <w:tcPr>
            <w:tcW w:w="2328" w:type="dxa"/>
            <w:gridSpan w:val="2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lastRenderedPageBreak/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课程名称、慕课网址（选填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）</w:t>
            </w:r>
          </w:p>
        </w:tc>
      </w:tr>
    </w:tbl>
    <w:p w:rsidR="006515DA" w:rsidRDefault="00A83FBE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</w:t>
      </w:r>
      <w:r>
        <w:rPr>
          <w:rFonts w:ascii="宋体" w:hAnsi="宋体" w:hint="eastAsia"/>
          <w:szCs w:val="32"/>
        </w:rPr>
        <w:t>/</w:t>
      </w:r>
      <w:r>
        <w:rPr>
          <w:rFonts w:ascii="宋体" w:hAnsi="宋体" w:hint="eastAsia"/>
          <w:szCs w:val="32"/>
        </w:rPr>
        <w:t>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:rsidR="006515DA" w:rsidRDefault="006515DA">
      <w:pPr>
        <w:rPr>
          <w:rFonts w:ascii="黑体" w:eastAsia="黑体" w:hAnsi="黑体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5"/>
        <w:gridCol w:w="7760"/>
      </w:tblGrid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6515DA" w:rsidRDefault="00A83FBE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 xml:space="preserve">ZHANG J, NIU J, BUYANTUEV A, </w:t>
            </w:r>
            <w:r>
              <w:rPr>
                <w:rFonts w:hint="eastAsia"/>
              </w:rPr>
              <w:t>et al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A multilevel analysis of effects of land use policy on land-cover change and local land use decisions[J]. Journal of Arid Environments, 2014, 108: 19-28. DOI:10.1016/j.jaridenv.2014.04.006.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6515DA" w:rsidRDefault="00A83FBE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 xml:space="preserve">ZHANG J, LI X, BUYANTUEV A, </w:t>
            </w:r>
            <w:r>
              <w:rPr>
                <w:rFonts w:hint="eastAsia"/>
              </w:rPr>
              <w:t>et al</w:t>
            </w:r>
            <w:r>
              <w:rPr>
                <w:rFonts w:hint="eastAsia"/>
              </w:rPr>
              <w:t>. How Do Trade-Offs and Syner</w:t>
            </w:r>
            <w:r>
              <w:rPr>
                <w:rFonts w:hint="eastAsia"/>
              </w:rPr>
              <w:t>gies between Ecosystem Services Change in the Long Period? The Case Study of Uxin, Inner Mongolia, China[J]. Sustainability, 2019, 11(21): 6041. DOI:10.3390/su11216041.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6515DA" w:rsidRDefault="00A83FBE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 xml:space="preserve">ZHANG J, NIU J, BAO T, </w:t>
            </w:r>
            <w:r>
              <w:rPr>
                <w:rFonts w:hint="eastAsia"/>
              </w:rPr>
              <w:t>et al</w:t>
            </w:r>
            <w:r>
              <w:rPr>
                <w:rFonts w:hint="eastAsia"/>
              </w:rPr>
              <w:t>. Human induced dryland degradation in Ordos Plateau, Ch</w:t>
            </w:r>
            <w:r>
              <w:rPr>
                <w:rFonts w:hint="eastAsia"/>
              </w:rPr>
              <w:t>ina, revealed by multilevel statistical modeling of normalized difference vegetation index and rainfall time-series[J]. Journal of Arid Land, 2014, 6(2): 219-229. DOI:10.1007/s40333-013-0203-x.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7959" w:type="dxa"/>
          </w:tcPr>
          <w:p w:rsidR="006515DA" w:rsidRDefault="00A83FBE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 xml:space="preserve">ZHANG J, LI X, BAO T, </w:t>
            </w:r>
            <w:r>
              <w:rPr>
                <w:rFonts w:hint="eastAsia"/>
              </w:rPr>
              <w:t>et al</w:t>
            </w:r>
            <w:r>
              <w:rPr>
                <w:rFonts w:hint="eastAsia"/>
              </w:rPr>
              <w:t>. Linking Demographic Factors, L</w:t>
            </w:r>
            <w:r>
              <w:rPr>
                <w:rFonts w:hint="eastAsia"/>
              </w:rPr>
              <w:t>and Use, Ecosystem Services, and Human Well-Being: Insights from an Sandy Landscape, Uxin in Inner Mongolia, China[J]. Sustainability, 2021, 13(9): 4847. DOI:10.3390/su13094847.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7959" w:type="dxa"/>
          </w:tcPr>
          <w:p w:rsidR="006515DA" w:rsidRDefault="00A83FBE">
            <w:pPr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hint="eastAsia"/>
              </w:rPr>
              <w:t>张靖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同丽嘎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李政海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内蒙古乌审旗有机碳库变化及其增汇调控途径</w:t>
            </w:r>
            <w:r>
              <w:rPr>
                <w:rFonts w:hint="eastAsia"/>
              </w:rPr>
              <w:t xml:space="preserve">[J]. </w:t>
            </w:r>
            <w:r>
              <w:rPr>
                <w:rFonts w:hint="eastAsia"/>
              </w:rPr>
              <w:t>生态学报</w:t>
            </w:r>
            <w:r>
              <w:rPr>
                <w:rFonts w:hint="eastAsia"/>
              </w:rPr>
              <w:t>, 2016, 36(9): 2552-2559.</w:t>
            </w: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</w:t>
      </w:r>
      <w:r>
        <w:rPr>
          <w:rFonts w:ascii="宋体" w:hAnsi="宋体" w:hint="eastAsia"/>
          <w:szCs w:val="32"/>
          <w:lang w:eastAsia="zh-Hans"/>
        </w:rPr>
        <w:t>遵循</w:t>
      </w:r>
      <w:r>
        <w:rPr>
          <w:rFonts w:ascii="宋体" w:hAnsi="宋体" w:hint="eastAsia"/>
          <w:szCs w:val="32"/>
          <w:lang w:eastAsia="zh-Hans"/>
        </w:rPr>
        <w:t>GB/T 7714-2015</w:t>
      </w:r>
      <w:r>
        <w:rPr>
          <w:rFonts w:ascii="宋体" w:hAnsi="宋体" w:hint="eastAsia"/>
          <w:szCs w:val="32"/>
          <w:lang w:eastAsia="zh-Hans"/>
        </w:rPr>
        <w:t>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2"/>
        <w:gridCol w:w="3774"/>
        <w:gridCol w:w="2251"/>
        <w:gridCol w:w="1728"/>
      </w:tblGrid>
      <w:tr w:rsidR="006515DA">
        <w:tc>
          <w:tcPr>
            <w:tcW w:w="1101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:rsidR="006515DA" w:rsidRDefault="00A83FBE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9"/>
        <w:gridCol w:w="5982"/>
        <w:gridCol w:w="1774"/>
      </w:tblGrid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6162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  <w:vAlign w:val="center"/>
          </w:tcPr>
          <w:p w:rsidR="006515DA" w:rsidRDefault="00A83FBE">
            <w:pPr>
              <w:spacing w:line="360" w:lineRule="atLeast"/>
              <w:jc w:val="both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国家自然科学基金委员会</w:t>
            </w:r>
            <w:r>
              <w:rPr>
                <w:rFonts w:ascii="楷体_GB2312" w:eastAsia="楷体_GB2312" w:hAnsi="楷体_GB2312" w:cs="楷体_GB2312" w:hint="eastAsia"/>
              </w:rPr>
              <w:t xml:space="preserve">, </w:t>
            </w:r>
            <w:r>
              <w:rPr>
                <w:rFonts w:ascii="楷体_GB2312" w:eastAsia="楷体_GB2312" w:hAnsi="楷体_GB2312" w:cs="楷体_GB2312" w:hint="eastAsia"/>
              </w:rPr>
              <w:t>青年科学基金项目</w:t>
            </w:r>
            <w:r>
              <w:rPr>
                <w:rFonts w:ascii="楷体_GB2312" w:eastAsia="楷体_GB2312" w:hAnsi="楷体_GB2312" w:cs="楷体_GB2312" w:hint="eastAsia"/>
              </w:rPr>
              <w:t xml:space="preserve">, 31500384, </w:t>
            </w:r>
            <w:r>
              <w:rPr>
                <w:rFonts w:ascii="楷体_GB2312" w:eastAsia="楷体_GB2312" w:hAnsi="楷体_GB2312" w:cs="楷体_GB2312" w:hint="eastAsia"/>
              </w:rPr>
              <w:t>政策驱动下的生态系统服务权衡与协同形成机制：牧户家庭土地利用的视角</w:t>
            </w:r>
          </w:p>
        </w:tc>
        <w:tc>
          <w:tcPr>
            <w:tcW w:w="1797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2016.01</w:t>
            </w:r>
            <w:r>
              <w:rPr>
                <w:rFonts w:ascii="楷体_GB2312" w:eastAsia="楷体_GB2312" w:hAnsi="楷体_GB2312" w:cs="楷体_GB2312" w:hint="eastAsia"/>
              </w:rPr>
              <w:t>—</w:t>
            </w:r>
            <w:r>
              <w:rPr>
                <w:rFonts w:ascii="楷体_GB2312" w:eastAsia="楷体_GB2312" w:hAnsi="楷体_GB2312" w:cs="楷体_GB2312" w:hint="eastAsia"/>
              </w:rPr>
              <w:t>2018.12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  <w:vAlign w:val="center"/>
          </w:tcPr>
          <w:p w:rsidR="006515DA" w:rsidRDefault="00A83FBE">
            <w:pPr>
              <w:spacing w:line="360" w:lineRule="atLeast"/>
              <w:jc w:val="both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巴里坤湖生态安全评估报告、新疆天合环境技术咨询有限公司</w:t>
            </w:r>
          </w:p>
        </w:tc>
        <w:tc>
          <w:tcPr>
            <w:tcW w:w="1797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2017.01</w:t>
            </w:r>
            <w:r>
              <w:rPr>
                <w:rFonts w:ascii="楷体_GB2312" w:eastAsia="楷体_GB2312" w:hAnsi="楷体_GB2312" w:cs="楷体_GB2312" w:hint="eastAsia"/>
              </w:rPr>
              <w:t>—</w:t>
            </w:r>
            <w:r>
              <w:rPr>
                <w:rFonts w:ascii="楷体_GB2312" w:eastAsia="楷体_GB2312" w:hAnsi="楷体_GB2312" w:cs="楷体_GB2312" w:hint="eastAsia"/>
              </w:rPr>
              <w:t>2018.12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  <w:vAlign w:val="center"/>
          </w:tcPr>
          <w:p w:rsidR="006515DA" w:rsidRDefault="00A83FBE">
            <w:pPr>
              <w:spacing w:line="360" w:lineRule="atLeast"/>
              <w:jc w:val="both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新疆乌恰县克孜勒苏河生态安全评估报告、新疆天合环境技术咨询有限公司</w:t>
            </w:r>
          </w:p>
        </w:tc>
        <w:tc>
          <w:tcPr>
            <w:tcW w:w="1797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2017.01</w:t>
            </w:r>
            <w:r>
              <w:rPr>
                <w:rFonts w:ascii="楷体_GB2312" w:eastAsia="楷体_GB2312" w:hAnsi="楷体_GB2312" w:cs="楷体_GB2312" w:hint="eastAsia"/>
              </w:rPr>
              <w:t>—</w:t>
            </w:r>
            <w:r>
              <w:rPr>
                <w:rFonts w:ascii="楷体_GB2312" w:eastAsia="楷体_GB2312" w:hAnsi="楷体_GB2312" w:cs="楷体_GB2312" w:hint="eastAsia"/>
              </w:rPr>
              <w:t>2019.07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6162" w:type="dxa"/>
            <w:vAlign w:val="center"/>
          </w:tcPr>
          <w:p w:rsidR="006515DA" w:rsidRDefault="00A83FBE">
            <w:pPr>
              <w:spacing w:line="360" w:lineRule="atLeast"/>
              <w:jc w:val="both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呼和浩特市新城区生态空间安全体系建设规划、呼和浩特市新城区环保局</w:t>
            </w:r>
          </w:p>
        </w:tc>
        <w:tc>
          <w:tcPr>
            <w:tcW w:w="1797" w:type="dxa"/>
            <w:vAlign w:val="center"/>
          </w:tcPr>
          <w:p w:rsidR="006515DA" w:rsidRDefault="00A83FBE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楷体_GB2312" w:eastAsia="楷体_GB2312" w:hAnsi="楷体_GB2312" w:cs="楷体_GB2312" w:hint="eastAsia"/>
              </w:rPr>
              <w:t>2018.06</w:t>
            </w:r>
            <w:r>
              <w:rPr>
                <w:rFonts w:ascii="楷体_GB2312" w:eastAsia="楷体_GB2312" w:hAnsi="楷体_GB2312" w:cs="楷体_GB2312" w:hint="eastAsia"/>
              </w:rPr>
              <w:t>—</w:t>
            </w:r>
            <w:r>
              <w:rPr>
                <w:rFonts w:ascii="楷体_GB2312" w:eastAsia="楷体_GB2312" w:hAnsi="楷体_GB2312" w:cs="楷体_GB2312" w:hint="eastAsia"/>
              </w:rPr>
              <w:t>2020.07</w:t>
            </w: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6515DA" w:rsidRDefault="006515DA">
            <w:pPr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6515DA" w:rsidRDefault="006515DA">
            <w:pPr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</w:t>
      </w:r>
      <w:r>
        <w:rPr>
          <w:rFonts w:ascii="宋体" w:hAnsi="宋体" w:hint="eastAsia"/>
          <w:szCs w:val="32"/>
          <w:lang w:eastAsia="zh-Hans"/>
        </w:rPr>
        <w:t>及</w:t>
      </w:r>
      <w:r>
        <w:rPr>
          <w:rFonts w:ascii="宋体" w:hAnsi="宋体" w:hint="eastAsia"/>
          <w:szCs w:val="32"/>
          <w:lang w:eastAsia="zh-Hans"/>
        </w:rPr>
        <w:t>以上创新成果。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A83FBE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7959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:rsidR="006515DA" w:rsidRDefault="006515DA"/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:rsidR="006515DA" w:rsidRDefault="006515DA"/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6515DA">
        <w:tc>
          <w:tcPr>
            <w:tcW w:w="1101" w:type="dxa"/>
          </w:tcPr>
          <w:p w:rsidR="006515DA" w:rsidRDefault="00A83F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 w:rsidR="006515DA" w:rsidRDefault="006515D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:rsidR="006515DA" w:rsidRDefault="00A83FBE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:rsidR="006515DA" w:rsidRDefault="006515DA">
      <w:pPr>
        <w:rPr>
          <w:rFonts w:ascii="宋体" w:hAnsi="宋体"/>
          <w:szCs w:val="32"/>
          <w:lang w:eastAsia="zh-Hans"/>
        </w:rPr>
      </w:pPr>
    </w:p>
    <w:p w:rsidR="006515DA" w:rsidRDefault="006515DA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6515DA">
      <w:footerReference w:type="default" r:id="rId9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FBE" w:rsidRDefault="00A83FBE">
      <w:r>
        <w:separator/>
      </w:r>
    </w:p>
  </w:endnote>
  <w:endnote w:type="continuationSeparator" w:id="0">
    <w:p w:rsidR="00A83FBE" w:rsidRDefault="00A8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DA" w:rsidRDefault="00A83FBE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</w:t>
    </w:r>
    <w:r>
      <w:rPr>
        <w:rFonts w:ascii="宋体" w:hAnsi="宋体" w:hint="eastAsia"/>
        <w:sz w:val="20"/>
        <w:szCs w:val="32"/>
      </w:rPr>
      <w:t>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FBE" w:rsidRDefault="00A83FBE">
      <w:r>
        <w:separator/>
      </w:r>
    </w:p>
  </w:footnote>
  <w:footnote w:type="continuationSeparator" w:id="0">
    <w:p w:rsidR="00A83FBE" w:rsidRDefault="00A83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iNDgzYTBmZDc2MmRmMTExNzQxMTFjZTRiODg0MTE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164F58"/>
    <w:rsid w:val="001764B1"/>
    <w:rsid w:val="002155E1"/>
    <w:rsid w:val="00306705"/>
    <w:rsid w:val="00334586"/>
    <w:rsid w:val="00367D5F"/>
    <w:rsid w:val="0037710F"/>
    <w:rsid w:val="0044317E"/>
    <w:rsid w:val="00481C13"/>
    <w:rsid w:val="004D1A17"/>
    <w:rsid w:val="005818A2"/>
    <w:rsid w:val="005965F8"/>
    <w:rsid w:val="005F442A"/>
    <w:rsid w:val="00642CC9"/>
    <w:rsid w:val="006515DA"/>
    <w:rsid w:val="006A07E5"/>
    <w:rsid w:val="007014DD"/>
    <w:rsid w:val="007A5F8A"/>
    <w:rsid w:val="0084318D"/>
    <w:rsid w:val="0092020E"/>
    <w:rsid w:val="00935F6C"/>
    <w:rsid w:val="009570B5"/>
    <w:rsid w:val="00981653"/>
    <w:rsid w:val="009974FA"/>
    <w:rsid w:val="009D67A1"/>
    <w:rsid w:val="00A74C3D"/>
    <w:rsid w:val="00A83FBE"/>
    <w:rsid w:val="00A84351"/>
    <w:rsid w:val="00AB2280"/>
    <w:rsid w:val="00B95206"/>
    <w:rsid w:val="00CD3ED8"/>
    <w:rsid w:val="00CE366E"/>
    <w:rsid w:val="00CF7743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284906A7"/>
    <w:rsid w:val="2BC91C01"/>
    <w:rsid w:val="30210021"/>
    <w:rsid w:val="32B792AB"/>
    <w:rsid w:val="42E4135B"/>
    <w:rsid w:val="4B794D02"/>
    <w:rsid w:val="4F814167"/>
    <w:rsid w:val="5FC682DC"/>
    <w:rsid w:val="6DAFB5B0"/>
    <w:rsid w:val="6EEE4BC4"/>
    <w:rsid w:val="73BE3A62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B253D2E"/>
  <w15:docId w15:val="{6E308C21-DE9B-4788-9278-AE449D2B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theme="minorBid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357</Words>
  <Characters>2040</Characters>
  <Application>Microsoft Office Word</Application>
  <DocSecurity>0</DocSecurity>
  <Lines>17</Lines>
  <Paragraphs>4</Paragraphs>
  <ScaleCrop>false</ScaleCrop>
  <Company>微软中国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微软用户</cp:lastModifiedBy>
  <cp:revision>3</cp:revision>
  <cp:lastPrinted>2018-09-21T10:22:00Z</cp:lastPrinted>
  <dcterms:created xsi:type="dcterms:W3CDTF">2023-06-30T22:55:00Z</dcterms:created>
  <dcterms:modified xsi:type="dcterms:W3CDTF">2023-07-12T05:30:00Z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C88CF22D3E32095798359D64271BEC88_43</vt:lpwstr>
  </property>
</Properties>
</file>