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916F">
      <w:pPr>
        <w:keepNext/>
        <w:keepLines/>
        <w:widowControl w:val="0"/>
        <w:spacing w:before="340" w:after="330" w:line="578" w:lineRule="auto"/>
        <w:jc w:val="center"/>
        <w:outlineLvl w:val="9"/>
        <w:rPr>
          <w:rFonts w:ascii="Calibri" w:hAnsi="Calibri" w:eastAsia="宋体" w:cs="Mongolian Baiti"/>
          <w:b/>
          <w:bCs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ascii="Calibri" w:hAnsi="Calibri" w:eastAsia="宋体" w:cs="Mongolian Baiti"/>
          <w:b/>
          <w:bCs/>
          <w:kern w:val="44"/>
          <w:sz w:val="44"/>
          <w:szCs w:val="44"/>
          <w:lang w:val="en-US" w:eastAsia="zh-CN" w:bidi="ar-SA"/>
        </w:rPr>
        <w:drawing>
          <wp:inline distT="0" distB="0" distL="0" distR="0">
            <wp:extent cx="1335405" cy="1716405"/>
            <wp:effectExtent l="0" t="0" r="10795" b="10795"/>
            <wp:docPr id="3" name="图片 3" descr="C:\Users\admin\Documents\WeChat Files\wxid_6yjfk31c6gj712\FileStorage\Temp\ba844b6f2c792304afa54e3b5444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ocuments\WeChat Files\wxid_6yjfk31c6gj712\FileStorage\Temp\ba844b6f2c792304afa54e3b54442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8CEC"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p w14:paraId="65C3BC17">
      <w:pPr>
        <w:pStyle w:val="11"/>
      </w:pPr>
      <w:r>
        <w:t>胡艳霞，女，蒙古族，博士，大连民族大学中华民族共同体学院（研究院）教授，大连民族大学</w:t>
      </w:r>
      <w:r>
        <w:rPr>
          <w:color w:val="000000"/>
        </w:rPr>
        <w:t>民族学一级学科硕士学位点研究生导师。</w:t>
      </w:r>
      <w:r>
        <w:t>国家民委“一带一路”国别和区域研究中心—蒙古国研究中心、东北亚研究中心研究员，辽宁省铸牢中华民族共同体意识研究基地研究员，大连民族大学东北各民族交往交流交融史研究中心研究员。</w:t>
      </w:r>
    </w:p>
    <w:p w14:paraId="0D1EDA90">
      <w:pPr>
        <w:pStyle w:val="11"/>
      </w:pPr>
      <w:r>
        <w:t>教授本科生《中华民族共同体概论》、硕士研究生《中华民族共同体历史文献选读》等课程。参编《民族理论与民族政策新编》及校本课讲义《中华民族共同体概论》等教材。主持校级教改项目多项，指导国家级、校级大学生创新项目多项。作为团队主要成员参加的《基于“互联网”的民族理论政策课“三微一体”教学模式改革与实践》课程建设获得2020辽宁省教学成果二等奖。</w:t>
      </w:r>
    </w:p>
    <w:p w14:paraId="2E6B9594">
      <w:pPr>
        <w:pStyle w:val="11"/>
      </w:pPr>
      <w:r>
        <w:t>科研方面主要研究领域：中华民族交往交流交融史、满族历史文献语文学、语言学与应用语言学（语言接触、语言濒危、语言资源保护等）。主持完成国家社科基金一般项目1项、省部级项目20余项，参加国家社科基金重大项目、重点项目、一般项目多项。出版学术专著1部、参编著作多部，公开发表学术论文30余篇，科研成果获省部级政府奖2项。</w:t>
      </w:r>
    </w:p>
    <w:p w14:paraId="5D539F3A">
      <w:pPr>
        <w:pStyle w:val="11"/>
      </w:pPr>
      <w:r>
        <w:t>现为国家语言文字委员会专家库专家、国家社科基金项目通讯评审专家，中国民族学学会丝绸之路文化产业专委会、黑龙江满通古斯学会常务理事，中国民族语言学会、中国民族古文字学会、中国少数民族双语教学研究会、中国蒙古学学会、辽宁省史学会、大连市口述史研究会会员。</w:t>
      </w:r>
    </w:p>
    <w:p w14:paraId="6C1F9D6C"/>
    <w:p w14:paraId="53E784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A81CFC"/>
    <w:rsid w:val="002F2E4D"/>
    <w:rsid w:val="00A81CFC"/>
    <w:rsid w:val="00D72332"/>
    <w:rsid w:val="00DB7B49"/>
    <w:rsid w:val="00E60FF9"/>
    <w:rsid w:val="27C67DC1"/>
    <w:rsid w:val="46526EE7"/>
    <w:rsid w:val="46E5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6"/>
    <w:qFormat/>
    <w:uiPriority w:val="9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next w:val="1"/>
    <w:link w:val="17"/>
    <w:qFormat/>
    <w:uiPriority w:val="11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1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character" w:customStyle="1" w:styleId="16">
    <w:name w:val="标题 1 字符"/>
    <w:basedOn w:val="15"/>
    <w:link w:val="2"/>
    <w:qFormat/>
    <w:uiPriority w:val="9"/>
    <w:rPr>
      <w:rFonts w:ascii="Calibri" w:hAnsi="Calibri" w:eastAsia="宋体" w:cs="Mongolian Baiti"/>
      <w:b/>
      <w:bCs/>
      <w:kern w:val="44"/>
      <w:sz w:val="44"/>
      <w:szCs w:val="44"/>
    </w:rPr>
  </w:style>
  <w:style w:type="character" w:customStyle="1" w:styleId="17">
    <w:name w:val="副标题 字符"/>
    <w:basedOn w:val="15"/>
    <w:link w:val="12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599</Characters>
  <Lines>4</Lines>
  <Paragraphs>1</Paragraphs>
  <TotalTime>0</TotalTime>
  <ScaleCrop>false</ScaleCrop>
  <LinksUpToDate>false</LinksUpToDate>
  <CharactersWithSpaces>599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2024-10-21T06:48:00Z</dcterms:created>
  <dc:creator>Windows 用户</dc:creator>
  <cp:lastModifiedBy>徐</cp:lastModifiedBy>
  <dcterms:modified xsi:type="dcterms:W3CDTF">2024-10-21T11:54:02Z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EB49B8E157AB48269A2D901BB21B654B_12</vt:lpwstr>
  </property>
</Properties>
</file>