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0" w:leftChars="0" w:firstLine="0" w:firstLineChars="0"/>
        <w:jc w:val="left"/>
        <w:rPr>
          <w:rFonts w:hint="eastAsia"/>
          <w:sz w:val="28"/>
          <w:szCs w:val="28"/>
          <w:lang w:eastAsia="zh-CN"/>
        </w:rPr>
      </w:pPr>
      <w:r>
        <w:rPr>
          <w:rFonts w:hint="eastAsia"/>
          <w:sz w:val="28"/>
          <w:szCs w:val="28"/>
          <w:lang w:eastAsia="zh-CN"/>
        </w:rPr>
        <w:t>附件：</w:t>
      </w:r>
    </w:p>
    <w:p>
      <w:pPr>
        <w:ind w:firstLine="0" w:firstLineChars="200"/>
        <w:rPr>
          <w:rFonts w:hint="eastAsia"/>
          <w:sz w:val="28"/>
          <w:szCs w:val="28"/>
        </w:rPr>
      </w:pPr>
      <w:r>
        <w:rPr>
          <w:rFonts w:hint="eastAsia"/>
          <w:sz w:val="28"/>
          <w:szCs w:val="28"/>
        </w:rPr>
        <w:t>关于申报2016年辽宁省自然科学基金计划项目的通知</w:t>
      </w:r>
    </w:p>
    <w:p>
      <w:pPr>
        <w:ind w:firstLine="0" w:firstLineChars="200"/>
        <w:rPr>
          <w:rFonts w:hint="eastAsia"/>
          <w:sz w:val="28"/>
          <w:szCs w:val="28"/>
        </w:rPr>
      </w:pPr>
    </w:p>
    <w:p>
      <w:pPr>
        <w:rPr>
          <w:rFonts w:hint="eastAsia"/>
          <w:sz w:val="28"/>
          <w:szCs w:val="28"/>
        </w:rPr>
      </w:pPr>
      <w:r>
        <w:rPr>
          <w:rFonts w:hint="eastAsia"/>
          <w:sz w:val="28"/>
          <w:szCs w:val="28"/>
        </w:rPr>
        <w:t>各有关单位：</w:t>
      </w:r>
    </w:p>
    <w:p>
      <w:pPr>
        <w:ind w:firstLine="0" w:firstLineChars="200"/>
        <w:rPr>
          <w:rFonts w:hint="eastAsia"/>
          <w:sz w:val="28"/>
          <w:szCs w:val="28"/>
        </w:rPr>
      </w:pPr>
      <w:r>
        <w:rPr>
          <w:rFonts w:hint="eastAsia"/>
          <w:sz w:val="28"/>
          <w:szCs w:val="28"/>
        </w:rPr>
        <w:t>为进一步加强我省基础研究工作，加快提升自主创新能力，培养和造就高端科研人才，根据“十三五”应用基础研究规划的主要目标与重点任务，2016年省科技厅将继续实施辽宁省自然科学基金（以下简称自然基金）计划。本年度自然基金计划按照重点项目和面上项目两个层次进行申报。面上项目继续采用联合基金资助方式。为组织好2016年自然基金计划项目，现将申报工作有关事宜通知如下。</w:t>
      </w:r>
    </w:p>
    <w:p>
      <w:pPr>
        <w:ind w:firstLine="0" w:firstLineChars="200"/>
        <w:rPr>
          <w:rFonts w:hint="eastAsia"/>
          <w:sz w:val="28"/>
          <w:szCs w:val="28"/>
        </w:rPr>
      </w:pPr>
      <w:r>
        <w:rPr>
          <w:rFonts w:hint="eastAsia"/>
          <w:sz w:val="28"/>
          <w:szCs w:val="28"/>
        </w:rPr>
        <w:t>一、申报内容与条件</w:t>
      </w:r>
    </w:p>
    <w:p>
      <w:pPr>
        <w:ind w:firstLine="0" w:firstLineChars="200"/>
        <w:rPr>
          <w:rFonts w:hint="eastAsia"/>
          <w:sz w:val="28"/>
          <w:szCs w:val="28"/>
        </w:rPr>
      </w:pPr>
      <w:r>
        <w:rPr>
          <w:rFonts w:hint="eastAsia"/>
          <w:sz w:val="28"/>
          <w:szCs w:val="28"/>
        </w:rPr>
        <w:t>（一）重点项目</w:t>
      </w:r>
    </w:p>
    <w:p>
      <w:pPr>
        <w:ind w:firstLine="0" w:firstLineChars="200"/>
        <w:rPr>
          <w:rFonts w:hint="eastAsia"/>
          <w:sz w:val="28"/>
          <w:szCs w:val="28"/>
        </w:rPr>
      </w:pPr>
      <w:r>
        <w:rPr>
          <w:rFonts w:hint="eastAsia"/>
          <w:sz w:val="28"/>
          <w:szCs w:val="28"/>
        </w:rPr>
        <w:t>重点项目旨在解决我省产业共性技术前端应用基础研究问题和打造我省优势领域、优势产业、优势学科的应用基础研究拔尖人才。重点项目资助额度一般为每项50万元，可分年度支持。项目执行期一般为2年，自申报年度5月1日开始，执行期满当年4月30日止。</w:t>
      </w:r>
    </w:p>
    <w:p>
      <w:pPr>
        <w:ind w:firstLine="0" w:firstLineChars="200"/>
        <w:rPr>
          <w:rFonts w:hint="eastAsia"/>
          <w:sz w:val="28"/>
          <w:szCs w:val="28"/>
        </w:rPr>
      </w:pPr>
      <w:r>
        <w:rPr>
          <w:rFonts w:hint="eastAsia"/>
          <w:sz w:val="28"/>
          <w:szCs w:val="28"/>
        </w:rPr>
        <w:t>重点方向：依托我省批建的产业共性技术平台，围绕产业急需解决的关键、共性技术和平台规划确定的重点研究方向开展的基础研究和应用基础研究（2015年已列入和2016年拟列入国家自然科学基金委—辽宁联合基金指南的方向不再支持）。</w:t>
      </w:r>
    </w:p>
    <w:p>
      <w:pPr>
        <w:ind w:firstLine="0" w:firstLineChars="200"/>
        <w:rPr>
          <w:rFonts w:hint="eastAsia"/>
          <w:sz w:val="28"/>
          <w:szCs w:val="28"/>
        </w:rPr>
      </w:pPr>
      <w:r>
        <w:rPr>
          <w:rFonts w:hint="eastAsia"/>
          <w:sz w:val="28"/>
          <w:szCs w:val="28"/>
        </w:rPr>
        <w:t>申请条件：</w:t>
      </w:r>
    </w:p>
    <w:p>
      <w:pPr>
        <w:ind w:firstLine="0" w:firstLineChars="200"/>
        <w:rPr>
          <w:rFonts w:hint="eastAsia"/>
          <w:sz w:val="28"/>
          <w:szCs w:val="28"/>
        </w:rPr>
      </w:pPr>
      <w:r>
        <w:rPr>
          <w:rFonts w:hint="eastAsia"/>
          <w:sz w:val="28"/>
          <w:szCs w:val="28"/>
        </w:rPr>
        <w:t>1.项目申请人应为辽宁省产业共性技术平台的核心骨干成员，长期从事应用基础研究工作，在该领域中具有较高的学术地位和影响力，取得过较好的科研成果，曾主持国家自然基金或科技部973计划等项目。（已报2015年和拟报2016年国家自然基金—辽宁联合基金项目负责人不在申请之列。）</w:t>
      </w:r>
    </w:p>
    <w:p>
      <w:pPr>
        <w:ind w:firstLine="0" w:firstLineChars="200"/>
        <w:rPr>
          <w:rFonts w:hint="eastAsia"/>
          <w:sz w:val="28"/>
          <w:szCs w:val="28"/>
        </w:rPr>
      </w:pPr>
      <w:r>
        <w:rPr>
          <w:rFonts w:hint="eastAsia"/>
          <w:sz w:val="28"/>
          <w:szCs w:val="28"/>
        </w:rPr>
        <w:t>2.申请人须具有正高级专业技术职务（职称）、较高的学术造诣，申请年度1月1日未满50周岁（1966年1月1日及以后出生）。</w:t>
      </w:r>
    </w:p>
    <w:p>
      <w:pPr>
        <w:ind w:firstLine="0" w:firstLineChars="200"/>
        <w:rPr>
          <w:rFonts w:hint="eastAsia"/>
          <w:sz w:val="28"/>
          <w:szCs w:val="28"/>
        </w:rPr>
      </w:pPr>
      <w:r>
        <w:rPr>
          <w:rFonts w:hint="eastAsia"/>
          <w:sz w:val="28"/>
          <w:szCs w:val="28"/>
        </w:rPr>
        <w:t>（二）面上项目</w:t>
      </w:r>
    </w:p>
    <w:p>
      <w:pPr>
        <w:ind w:firstLine="0" w:firstLineChars="200"/>
        <w:rPr>
          <w:rFonts w:hint="eastAsia"/>
          <w:sz w:val="28"/>
          <w:szCs w:val="28"/>
        </w:rPr>
      </w:pPr>
      <w:r>
        <w:rPr>
          <w:rFonts w:hint="eastAsia"/>
          <w:sz w:val="28"/>
          <w:szCs w:val="28"/>
        </w:rPr>
        <w:t>面上项目旨在围绕我省产业技术创新需求和优势领域的应用基础研究需求开展前沿性、探索性研究，培养我省优秀基础研究人才队伍。面上项目拟资助额度为每项10万元。项目执行期一般为2年，自申报年度5月1日开始，执行期满当年4月30日止。</w:t>
      </w:r>
    </w:p>
    <w:p>
      <w:pPr>
        <w:ind w:firstLine="0" w:firstLineChars="200"/>
        <w:rPr>
          <w:rFonts w:hint="eastAsia"/>
          <w:sz w:val="28"/>
          <w:szCs w:val="28"/>
        </w:rPr>
      </w:pPr>
      <w:r>
        <w:rPr>
          <w:rFonts w:hint="eastAsia"/>
          <w:sz w:val="28"/>
          <w:szCs w:val="28"/>
        </w:rPr>
        <w:t>重点方向：</w:t>
      </w:r>
    </w:p>
    <w:p>
      <w:pPr>
        <w:ind w:firstLine="0" w:firstLineChars="200"/>
        <w:rPr>
          <w:rFonts w:hint="eastAsia"/>
          <w:sz w:val="28"/>
          <w:szCs w:val="28"/>
        </w:rPr>
      </w:pPr>
      <w:r>
        <w:rPr>
          <w:rFonts w:hint="eastAsia"/>
          <w:sz w:val="28"/>
          <w:szCs w:val="28"/>
        </w:rPr>
        <w:t>1.围绕产业共性技术、专业技术的应用基础研究方向；</w:t>
      </w:r>
    </w:p>
    <w:p>
      <w:pPr>
        <w:ind w:firstLine="0" w:firstLineChars="200"/>
        <w:rPr>
          <w:rFonts w:hint="eastAsia"/>
          <w:sz w:val="28"/>
          <w:szCs w:val="28"/>
        </w:rPr>
      </w:pPr>
      <w:r>
        <w:rPr>
          <w:rFonts w:hint="eastAsia"/>
          <w:sz w:val="28"/>
          <w:szCs w:val="28"/>
        </w:rPr>
        <w:t>2.围绕我省优势领域学科的应用基础研究方向；</w:t>
      </w:r>
    </w:p>
    <w:p>
      <w:pPr>
        <w:ind w:firstLine="0" w:firstLineChars="200"/>
        <w:rPr>
          <w:rFonts w:hint="eastAsia"/>
          <w:sz w:val="28"/>
          <w:szCs w:val="28"/>
        </w:rPr>
      </w:pPr>
      <w:r>
        <w:rPr>
          <w:rFonts w:hint="eastAsia"/>
          <w:sz w:val="28"/>
          <w:szCs w:val="28"/>
        </w:rPr>
        <w:t>3.围绕我省实施的科技创新重大专项支持项目的应用基础研究方向。</w:t>
      </w:r>
    </w:p>
    <w:p>
      <w:pPr>
        <w:ind w:firstLine="0" w:firstLineChars="200"/>
        <w:rPr>
          <w:rFonts w:hint="eastAsia"/>
          <w:sz w:val="28"/>
          <w:szCs w:val="28"/>
        </w:rPr>
      </w:pPr>
      <w:r>
        <w:rPr>
          <w:rFonts w:hint="eastAsia"/>
          <w:sz w:val="28"/>
          <w:szCs w:val="28"/>
        </w:rPr>
        <w:t>申请条件：</w:t>
      </w:r>
    </w:p>
    <w:p>
      <w:pPr>
        <w:ind w:firstLine="0" w:firstLineChars="200"/>
        <w:rPr>
          <w:rFonts w:hint="eastAsia"/>
          <w:sz w:val="28"/>
          <w:szCs w:val="28"/>
        </w:rPr>
      </w:pPr>
      <w:r>
        <w:rPr>
          <w:rFonts w:hint="eastAsia"/>
          <w:sz w:val="28"/>
          <w:szCs w:val="28"/>
        </w:rPr>
        <w:t>1.辽宁省内能够开展基础研究和应用基础研究工作的独立法人单位中，具备独立研究能力的科研人员，具有承担基础研究课题或者其他从事基础研究的经历；</w:t>
      </w:r>
    </w:p>
    <w:p>
      <w:pPr>
        <w:ind w:firstLine="0" w:firstLineChars="200"/>
        <w:rPr>
          <w:rFonts w:hint="eastAsia"/>
          <w:sz w:val="28"/>
          <w:szCs w:val="28"/>
        </w:rPr>
      </w:pPr>
      <w:r>
        <w:rPr>
          <w:rFonts w:hint="eastAsia"/>
          <w:sz w:val="28"/>
          <w:szCs w:val="28"/>
        </w:rPr>
        <w:t>2.具有高级专业技术职务（职称），申请年度1月1日未满55周岁（1961年1月1日及以后出生）；联合封闭基金成员单位项目申报人的申报条件应参照有关协议内容执行。</w:t>
      </w:r>
    </w:p>
    <w:p>
      <w:pPr>
        <w:ind w:firstLine="0" w:firstLineChars="200"/>
        <w:rPr>
          <w:rFonts w:hint="eastAsia"/>
          <w:sz w:val="28"/>
          <w:szCs w:val="28"/>
        </w:rPr>
      </w:pPr>
      <w:r>
        <w:rPr>
          <w:rFonts w:hint="eastAsia"/>
          <w:sz w:val="28"/>
          <w:szCs w:val="28"/>
        </w:rPr>
        <w:t>二、申报要求</w:t>
      </w:r>
    </w:p>
    <w:p>
      <w:pPr>
        <w:ind w:firstLine="0" w:firstLineChars="200"/>
        <w:rPr>
          <w:rFonts w:hint="eastAsia"/>
          <w:sz w:val="28"/>
          <w:szCs w:val="28"/>
        </w:rPr>
      </w:pPr>
      <w:r>
        <w:rPr>
          <w:rFonts w:hint="eastAsia"/>
          <w:sz w:val="28"/>
          <w:szCs w:val="28"/>
        </w:rPr>
        <w:t>1.每个申报人限报1项，各层次间不可兼报。本年度受理申报的自然科学基金项目，不含软科学研究项目；</w:t>
      </w:r>
    </w:p>
    <w:p>
      <w:pPr>
        <w:ind w:firstLine="0" w:firstLineChars="200"/>
        <w:rPr>
          <w:rFonts w:hint="eastAsia"/>
          <w:sz w:val="28"/>
          <w:szCs w:val="28"/>
        </w:rPr>
      </w:pPr>
      <w:r>
        <w:rPr>
          <w:rFonts w:hint="eastAsia"/>
          <w:sz w:val="28"/>
          <w:szCs w:val="28"/>
        </w:rPr>
        <w:t>2.存在以下情况的，不得申报2016年省自然基金项目：</w:t>
      </w:r>
    </w:p>
    <w:p>
      <w:pPr>
        <w:ind w:firstLine="0" w:firstLineChars="200"/>
        <w:rPr>
          <w:rFonts w:hint="eastAsia"/>
          <w:sz w:val="28"/>
          <w:szCs w:val="28"/>
        </w:rPr>
      </w:pPr>
      <w:r>
        <w:rPr>
          <w:rFonts w:hint="eastAsia"/>
          <w:sz w:val="28"/>
          <w:szCs w:val="28"/>
        </w:rPr>
        <w:t>（1）承担省科技计划任意计划类别项目，且项目处于在研过程中的;</w:t>
      </w:r>
    </w:p>
    <w:p>
      <w:pPr>
        <w:ind w:firstLine="0" w:firstLineChars="200"/>
        <w:rPr>
          <w:rFonts w:hint="eastAsia"/>
          <w:sz w:val="28"/>
          <w:szCs w:val="28"/>
        </w:rPr>
      </w:pPr>
      <w:r>
        <w:rPr>
          <w:rFonts w:hint="eastAsia"/>
          <w:sz w:val="28"/>
          <w:szCs w:val="28"/>
        </w:rPr>
        <w:t>（2）三年内各类省科技计划项目未通过验收结题的；</w:t>
      </w:r>
    </w:p>
    <w:p>
      <w:pPr>
        <w:ind w:firstLine="0" w:firstLineChars="200"/>
        <w:rPr>
          <w:rFonts w:hint="eastAsia"/>
          <w:sz w:val="28"/>
          <w:szCs w:val="28"/>
        </w:rPr>
      </w:pPr>
      <w:r>
        <w:rPr>
          <w:rFonts w:hint="eastAsia"/>
          <w:sz w:val="28"/>
          <w:szCs w:val="28"/>
        </w:rPr>
        <w:t>（3）有学术不端行为的。</w:t>
      </w:r>
    </w:p>
    <w:p>
      <w:pPr>
        <w:ind w:firstLine="0" w:firstLineChars="200"/>
        <w:rPr>
          <w:rFonts w:hint="eastAsia"/>
          <w:sz w:val="28"/>
          <w:szCs w:val="28"/>
        </w:rPr>
      </w:pPr>
      <w:r>
        <w:rPr>
          <w:rFonts w:hint="eastAsia"/>
          <w:sz w:val="28"/>
          <w:szCs w:val="28"/>
        </w:rPr>
        <w:t>3.本年度项目申报继续采用网上申报方式进行（网址为：kjjh.lninfo.gov.cn），有关证明材料应以附件形式上传至系统，作为判断其资格和水平的主要依据。为避免重复承担科技计划项目，基金项目仍使用科技计划申报单位二级用户账号进行申报。涉及国家安全和重大机密的项目，不得在网上申报，可由申报单位派专人送达，申报材料一式七份（包括一份原件），报送至省科技厅发展计划处。申报形式参考《辽宁省科学技术基金项目申报书》。</w:t>
      </w:r>
    </w:p>
    <w:p>
      <w:pPr>
        <w:ind w:firstLine="0" w:firstLineChars="200"/>
        <w:rPr>
          <w:rFonts w:hint="eastAsia"/>
          <w:sz w:val="28"/>
          <w:szCs w:val="28"/>
        </w:rPr>
      </w:pPr>
      <w:r>
        <w:rPr>
          <w:rFonts w:hint="eastAsia"/>
          <w:sz w:val="28"/>
          <w:szCs w:val="28"/>
        </w:rPr>
        <w:t>三、项目初审推荐</w:t>
      </w:r>
    </w:p>
    <w:p>
      <w:pPr>
        <w:ind w:firstLine="0" w:firstLineChars="200"/>
        <w:rPr>
          <w:rFonts w:hint="eastAsia"/>
          <w:sz w:val="28"/>
          <w:szCs w:val="28"/>
        </w:rPr>
      </w:pPr>
      <w:r>
        <w:rPr>
          <w:rFonts w:hint="eastAsia"/>
          <w:sz w:val="28"/>
          <w:szCs w:val="28"/>
        </w:rPr>
        <w:t>1.各市科技局及绥中县、昌图县科技局，省直各主管部门及省属以上本科高校、中直科研机构和中央驻辽机构负责组织本地区、部门、单位自然基金项目的初审推荐工作。各初审单位应严格把关，择优推荐并行文报送省科技厅（推荐汇总表见附件2），各部门、单位须同时将推荐文件抄送项目所在地科技局。依托院士专家工作站的项目统一由省科协负责初审推荐，不占用各单位推荐限项额度。</w:t>
      </w:r>
    </w:p>
    <w:p>
      <w:pPr>
        <w:ind w:firstLine="0" w:firstLineChars="200"/>
        <w:rPr>
          <w:rFonts w:hint="eastAsia"/>
          <w:sz w:val="28"/>
          <w:szCs w:val="28"/>
        </w:rPr>
      </w:pPr>
      <w:r>
        <w:rPr>
          <w:rFonts w:hint="eastAsia"/>
          <w:sz w:val="28"/>
          <w:szCs w:val="28"/>
        </w:rPr>
        <w:t>2.本年度省自然基金项目继续实行限项推荐：</w:t>
      </w:r>
    </w:p>
    <w:p>
      <w:pPr>
        <w:ind w:firstLine="0" w:firstLineChars="200"/>
        <w:rPr>
          <w:rFonts w:hint="eastAsia"/>
          <w:sz w:val="28"/>
          <w:szCs w:val="28"/>
        </w:rPr>
      </w:pPr>
      <w:r>
        <w:rPr>
          <w:rFonts w:hint="eastAsia"/>
          <w:sz w:val="28"/>
          <w:szCs w:val="28"/>
        </w:rPr>
        <w:t>——重点项目，由我省产业共性技术平台依托单位负责推荐，每个平台限推1项。</w:t>
      </w:r>
    </w:p>
    <w:p>
      <w:pPr>
        <w:ind w:firstLine="0" w:firstLineChars="200"/>
        <w:rPr>
          <w:rFonts w:hint="eastAsia"/>
          <w:sz w:val="28"/>
          <w:szCs w:val="28"/>
        </w:rPr>
      </w:pPr>
      <w:r>
        <w:rPr>
          <w:rFonts w:hint="eastAsia"/>
          <w:sz w:val="28"/>
          <w:szCs w:val="28"/>
        </w:rPr>
        <w:t>——面上项目，各初审推荐单位按不超过上个获得年度自然基金计划项目数（联合封闭基金成员单位按照协议约定数量）的1.2倍进行推荐;未获得过省自然科学基金资助的单位，本年度均限推荐不超过2项；</w:t>
      </w:r>
    </w:p>
    <w:p>
      <w:pPr>
        <w:ind w:firstLine="0" w:firstLineChars="200"/>
        <w:rPr>
          <w:rFonts w:hint="eastAsia"/>
          <w:sz w:val="28"/>
          <w:szCs w:val="28"/>
        </w:rPr>
      </w:pPr>
      <w:r>
        <w:rPr>
          <w:rFonts w:hint="eastAsia"/>
          <w:sz w:val="28"/>
          <w:szCs w:val="28"/>
        </w:rPr>
        <w:t>——每个院士专家工作站择优推荐在站工作的省内科研人员不超过2项。</w:t>
      </w:r>
    </w:p>
    <w:p>
      <w:pPr>
        <w:ind w:firstLine="0" w:firstLineChars="200"/>
        <w:rPr>
          <w:rFonts w:hint="eastAsia"/>
          <w:sz w:val="28"/>
          <w:szCs w:val="28"/>
        </w:rPr>
      </w:pPr>
      <w:r>
        <w:rPr>
          <w:rFonts w:hint="eastAsia"/>
          <w:sz w:val="28"/>
          <w:szCs w:val="28"/>
        </w:rPr>
        <w:t>3.各初审单位在推荐前，应组织本单位（系统）内的基金项目初评工作，在初评过程中应认真复核拟推荐项目申报材料（包括附件材料）的真实性，并根据初评结果推荐项目报省科技厅。</w:t>
      </w:r>
    </w:p>
    <w:p>
      <w:pPr>
        <w:ind w:firstLine="0" w:firstLineChars="200"/>
        <w:rPr>
          <w:rFonts w:hint="eastAsia"/>
          <w:sz w:val="28"/>
          <w:szCs w:val="28"/>
        </w:rPr>
      </w:pPr>
      <w:r>
        <w:rPr>
          <w:rFonts w:hint="eastAsia"/>
          <w:sz w:val="28"/>
          <w:szCs w:val="28"/>
        </w:rPr>
        <w:t>4.省科技厅将对各初审单位开展征信考核，对不能认真履行推荐职责的初审单位，将在下一年度计划申报中减少其推荐名额；情节严重的，将取消其初审单位资格，并记入省信用记录黑名单。</w:t>
      </w:r>
    </w:p>
    <w:p>
      <w:pPr>
        <w:ind w:firstLine="0" w:firstLineChars="200"/>
        <w:rPr>
          <w:rFonts w:hint="eastAsia"/>
          <w:sz w:val="28"/>
          <w:szCs w:val="28"/>
        </w:rPr>
      </w:pPr>
      <w:r>
        <w:rPr>
          <w:rFonts w:hint="eastAsia"/>
          <w:sz w:val="28"/>
          <w:szCs w:val="28"/>
        </w:rPr>
        <w:t>四、受理时间</w:t>
      </w:r>
    </w:p>
    <w:p>
      <w:pPr>
        <w:ind w:firstLine="0" w:firstLineChars="200"/>
        <w:rPr>
          <w:rFonts w:hint="eastAsia"/>
          <w:sz w:val="28"/>
          <w:szCs w:val="28"/>
        </w:rPr>
      </w:pPr>
      <w:r>
        <w:rPr>
          <w:rFonts w:hint="eastAsia"/>
          <w:sz w:val="28"/>
          <w:szCs w:val="28"/>
        </w:rPr>
        <w:t>省自然基金项目申报受理截止时间：2015年11月22日；初审推荐截止时间：2015年12月1日。</w:t>
      </w:r>
    </w:p>
    <w:p>
      <w:pPr>
        <w:ind w:firstLine="0" w:firstLineChars="200"/>
        <w:rPr>
          <w:rFonts w:hint="eastAsia"/>
          <w:sz w:val="28"/>
          <w:szCs w:val="28"/>
        </w:rPr>
      </w:pPr>
      <w:r>
        <w:rPr>
          <w:rFonts w:hint="eastAsia"/>
          <w:sz w:val="28"/>
          <w:szCs w:val="28"/>
        </w:rPr>
        <w:t>五、联合基金项目申报说明</w:t>
      </w:r>
    </w:p>
    <w:p>
      <w:pPr>
        <w:ind w:firstLine="0" w:firstLineChars="200"/>
        <w:rPr>
          <w:rFonts w:hint="eastAsia"/>
          <w:sz w:val="28"/>
          <w:szCs w:val="28"/>
        </w:rPr>
      </w:pPr>
      <w:r>
        <w:rPr>
          <w:rFonts w:hint="eastAsia"/>
          <w:sz w:val="28"/>
          <w:szCs w:val="28"/>
        </w:rPr>
        <w:t>2016年省科技厅继续开展联合基金工作，与部分单位分别设立辽宁省自然科学基金联合封闭基金，上述联合基金成员单位应按照有关协议确定的申报方向与条件，组织好本单位的项目申报和初审推荐工作。</w:t>
      </w:r>
    </w:p>
    <w:p>
      <w:pPr>
        <w:ind w:firstLine="0" w:firstLineChars="200"/>
        <w:rPr>
          <w:rFonts w:hint="eastAsia"/>
          <w:sz w:val="28"/>
          <w:szCs w:val="28"/>
        </w:rPr>
      </w:pPr>
      <w:r>
        <w:rPr>
          <w:rFonts w:hint="eastAsia"/>
          <w:sz w:val="28"/>
          <w:szCs w:val="28"/>
        </w:rPr>
        <w:t>2016年省科技厅将同时开展自然科学基金—航空联合开放基金和自然科学基金—沈阳材料科学国家（联合）实验室联合开放基金工作，具体申报要求另文通知。</w:t>
      </w:r>
    </w:p>
    <w:p>
      <w:pPr>
        <w:ind w:firstLine="0" w:firstLineChars="200"/>
        <w:rPr>
          <w:rFonts w:hint="eastAsia"/>
          <w:sz w:val="28"/>
          <w:szCs w:val="28"/>
        </w:rPr>
      </w:pPr>
      <w:r>
        <w:rPr>
          <w:rFonts w:hint="eastAsia"/>
          <w:sz w:val="28"/>
          <w:szCs w:val="28"/>
        </w:rPr>
        <w:t>联 系 人：鞠轶  汪伦</w:t>
      </w:r>
    </w:p>
    <w:p>
      <w:pPr>
        <w:ind w:firstLine="0" w:firstLineChars="200"/>
        <w:rPr>
          <w:rFonts w:hint="eastAsia"/>
          <w:sz w:val="28"/>
          <w:szCs w:val="28"/>
        </w:rPr>
      </w:pPr>
      <w:r>
        <w:rPr>
          <w:rFonts w:hint="eastAsia"/>
          <w:sz w:val="28"/>
          <w:szCs w:val="28"/>
        </w:rPr>
        <w:t>联系电话：024-23983403   23983410</w:t>
      </w:r>
    </w:p>
    <w:p>
      <w:pPr>
        <w:ind w:firstLine="0" w:firstLineChars="200"/>
        <w:rPr>
          <w:rFonts w:hint="eastAsia"/>
          <w:sz w:val="28"/>
          <w:szCs w:val="28"/>
        </w:rPr>
      </w:pPr>
      <w:r>
        <w:rPr>
          <w:rFonts w:hint="eastAsia"/>
          <w:sz w:val="28"/>
          <w:szCs w:val="28"/>
        </w:rPr>
        <w:t>传真：024-23983700</w:t>
      </w:r>
    </w:p>
    <w:p>
      <w:pPr>
        <w:ind w:firstLine="0" w:firstLineChars="200"/>
        <w:rPr>
          <w:rFonts w:hint="eastAsia"/>
          <w:sz w:val="28"/>
          <w:szCs w:val="28"/>
        </w:rPr>
      </w:pPr>
      <w:r>
        <w:rPr>
          <w:rFonts w:hint="eastAsia"/>
          <w:sz w:val="28"/>
          <w:szCs w:val="28"/>
        </w:rPr>
        <w:t>地址：沈阳市和平区三好街24号 发展计划处</w:t>
      </w:r>
    </w:p>
    <w:p>
      <w:pPr>
        <w:ind w:firstLine="0" w:firstLineChars="200"/>
        <w:rPr>
          <w:rFonts w:hint="eastAsia"/>
          <w:sz w:val="28"/>
          <w:szCs w:val="28"/>
        </w:rPr>
      </w:pPr>
      <w:r>
        <w:rPr>
          <w:rFonts w:hint="eastAsia"/>
          <w:sz w:val="28"/>
          <w:szCs w:val="28"/>
        </w:rPr>
        <w:t>邮编：110004</w:t>
      </w:r>
    </w:p>
    <w:p>
      <w:pPr>
        <w:ind w:firstLine="0" w:firstLineChars="200"/>
        <w:rPr>
          <w:rFonts w:hint="eastAsia"/>
          <w:sz w:val="28"/>
          <w:szCs w:val="28"/>
        </w:rPr>
      </w:pPr>
      <w:bookmarkStart w:id="0" w:name="_GoBack"/>
      <w:bookmarkEnd w:id="0"/>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67719"/>
    <w:rsid w:val="086A1141"/>
    <w:rsid w:val="166A147C"/>
    <w:rsid w:val="215677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2015-11-09T01:59:00Z</dcterms:created>
  <dc:creator>Administrator</dc:creator>
  <cp:lastModifiedBy>Administrator</cp:lastModifiedBy>
  <dcterms:modified xsi:type="dcterms:W3CDTF">2015-11-11T02:01:23Z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